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43" w:rsidRDefault="009F6843" w:rsidP="009F68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9F6843" w:rsidRDefault="009F6843" w:rsidP="009F68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9F6843" w:rsidRDefault="009F6843" w:rsidP="009F6843">
      <w:pPr>
        <w:jc w:val="center"/>
        <w:rPr>
          <w:rFonts w:ascii="Arial" w:hAnsi="Arial" w:cs="Arial"/>
        </w:rPr>
      </w:pPr>
    </w:p>
    <w:p w:rsidR="009F6843" w:rsidRDefault="009F6843" w:rsidP="009F6843">
      <w:pPr>
        <w:jc w:val="center"/>
        <w:rPr>
          <w:rFonts w:ascii="Arial" w:hAnsi="Arial" w:cs="Arial"/>
        </w:rPr>
      </w:pPr>
    </w:p>
    <w:p w:rsidR="009F6843" w:rsidRDefault="009F6843" w:rsidP="009F68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F6843" w:rsidRDefault="009F6843" w:rsidP="009F6843">
      <w:pPr>
        <w:jc w:val="center"/>
        <w:rPr>
          <w:sz w:val="28"/>
          <w:szCs w:val="28"/>
        </w:rPr>
      </w:pPr>
    </w:p>
    <w:p w:rsidR="009F6843" w:rsidRPr="00E80535" w:rsidRDefault="009F6843" w:rsidP="009F6843">
      <w:pPr>
        <w:jc w:val="both"/>
        <w:rPr>
          <w:rFonts w:ascii="Arial" w:hAnsi="Arial" w:cs="Arial"/>
        </w:rPr>
      </w:pPr>
    </w:p>
    <w:p w:rsidR="009F6843" w:rsidRDefault="009F6843" w:rsidP="009F6843">
      <w:pPr>
        <w:jc w:val="both"/>
        <w:rPr>
          <w:sz w:val="28"/>
          <w:szCs w:val="28"/>
        </w:rPr>
      </w:pPr>
      <w:r>
        <w:rPr>
          <w:rFonts w:ascii="Arial" w:hAnsi="Arial" w:cs="Arial"/>
        </w:rPr>
        <w:t>26</w:t>
      </w:r>
      <w:r w:rsidRPr="00E80535">
        <w:rPr>
          <w:rFonts w:ascii="Arial" w:hAnsi="Arial" w:cs="Arial"/>
        </w:rPr>
        <w:t xml:space="preserve"> .07.2018 № </w:t>
      </w:r>
      <w:r>
        <w:rPr>
          <w:rFonts w:ascii="Arial" w:hAnsi="Arial" w:cs="Arial"/>
        </w:rPr>
        <w:t>63</w:t>
      </w:r>
      <w:r w:rsidRPr="00E80535">
        <w:rPr>
          <w:rFonts w:ascii="Arial" w:hAnsi="Arial" w:cs="Arial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>
        <w:rPr>
          <w:rFonts w:ascii="Arial" w:hAnsi="Arial" w:cs="Arial"/>
        </w:rPr>
        <w:t>п.Верх-Обский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29"/>
      </w:tblGrid>
      <w:tr w:rsidR="009F6843" w:rsidTr="00A56D28">
        <w:trPr>
          <w:trHeight w:val="1903"/>
        </w:trPr>
        <w:tc>
          <w:tcPr>
            <w:tcW w:w="6629" w:type="dxa"/>
            <w:hideMark/>
          </w:tcPr>
          <w:p w:rsidR="009F6843" w:rsidRPr="00D171E6" w:rsidRDefault="009F6843" w:rsidP="00A56D28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D171E6">
              <w:rPr>
                <w:rFonts w:ascii="Arial" w:hAnsi="Arial" w:cs="Arial"/>
                <w:sz w:val="24"/>
              </w:rPr>
              <w:t>О внесении изменений в  Административный регламент предоставления муниципальной услуги «Предоставл</w:t>
            </w:r>
            <w:r w:rsidRPr="00D171E6">
              <w:rPr>
                <w:rFonts w:ascii="Arial" w:hAnsi="Arial" w:cs="Arial"/>
                <w:sz w:val="24"/>
              </w:rPr>
              <w:t>е</w:t>
            </w:r>
            <w:r w:rsidRPr="00D171E6">
              <w:rPr>
                <w:rFonts w:ascii="Arial" w:hAnsi="Arial" w:cs="Arial"/>
                <w:sz w:val="24"/>
              </w:rPr>
              <w:t>ние информации об объектах  недвижимого имущества, находящихся в муниципальной собст</w:t>
            </w:r>
            <w:r>
              <w:rPr>
                <w:rFonts w:ascii="Arial" w:hAnsi="Arial" w:cs="Arial"/>
                <w:sz w:val="24"/>
              </w:rPr>
              <w:t>венности и  пре</w:t>
            </w:r>
            <w:r>
              <w:rPr>
                <w:rFonts w:ascii="Arial" w:hAnsi="Arial" w:cs="Arial"/>
                <w:sz w:val="24"/>
              </w:rPr>
              <w:t>д</w:t>
            </w:r>
            <w:r w:rsidRPr="00D171E6">
              <w:rPr>
                <w:rFonts w:ascii="Arial" w:hAnsi="Arial" w:cs="Arial"/>
                <w:sz w:val="24"/>
              </w:rPr>
              <w:t>назначенных для сдачи в аренду»</w:t>
            </w:r>
            <w:proofErr w:type="gramStart"/>
            <w:r>
              <w:rPr>
                <w:rFonts w:ascii="Arial" w:hAnsi="Arial" w:cs="Arial"/>
                <w:sz w:val="24"/>
              </w:rPr>
              <w:t>,у</w:t>
            </w:r>
            <w:proofErr w:type="gramEnd"/>
            <w:r>
              <w:rPr>
                <w:rFonts w:ascii="Arial" w:hAnsi="Arial" w:cs="Arial"/>
                <w:sz w:val="24"/>
              </w:rPr>
              <w:t>твержденный пост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новлением Администрации сельсовета  от 14.03.2014 №39</w:t>
            </w:r>
          </w:p>
        </w:tc>
      </w:tr>
    </w:tbl>
    <w:p w:rsidR="009F6843" w:rsidRDefault="009F6843" w:rsidP="009F6843">
      <w:pPr>
        <w:pStyle w:val="ConsPlusNormal"/>
        <w:jc w:val="center"/>
      </w:pPr>
      <w:r>
        <w:t xml:space="preserve"> </w:t>
      </w:r>
    </w:p>
    <w:p w:rsidR="009F6843" w:rsidRDefault="009F6843" w:rsidP="009F6843">
      <w:pPr>
        <w:pStyle w:val="rvps3"/>
        <w:spacing w:before="0" w:beforeAutospacing="0" w:after="0" w:afterAutospacing="0"/>
        <w:rPr>
          <w:rFonts w:ascii="Arial" w:hAnsi="Arial" w:cs="Arial"/>
          <w:lang w:eastAsia="en-US"/>
        </w:rPr>
      </w:pPr>
      <w:r>
        <w:t xml:space="preserve">      </w:t>
      </w:r>
      <w:r>
        <w:rPr>
          <w:rStyle w:val="rvts6"/>
          <w:rFonts w:ascii="Arial" w:hAnsi="Arial" w:cs="Arial"/>
        </w:rPr>
        <w:t xml:space="preserve">В соответствии  со статьей  14 Федерального закона от  27.07.2010 №210-ФЗ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>Уставом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ципального образования Верх-Обский сельсовет Смоленского района Алтайского края, ПОСТАНОВЛЯЮ:</w:t>
      </w:r>
    </w:p>
    <w:p w:rsidR="009F6843" w:rsidRDefault="009F6843" w:rsidP="009F6843">
      <w:pPr>
        <w:jc w:val="both"/>
        <w:rPr>
          <w:rFonts w:ascii="Arial" w:hAnsi="Arial" w:cs="Arial"/>
        </w:rPr>
      </w:pPr>
    </w:p>
    <w:p w:rsidR="009F6843" w:rsidRPr="00ED7B84" w:rsidRDefault="009F6843" w:rsidP="009F6843">
      <w:pPr>
        <w:pStyle w:val="a3"/>
        <w:numPr>
          <w:ilvl w:val="0"/>
          <w:numId w:val="1"/>
        </w:num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  <w:lang w:val="ru-RU"/>
        </w:rPr>
        <w:t xml:space="preserve">Внести  в </w:t>
      </w:r>
      <w:r w:rsidRPr="00D171E6">
        <w:rPr>
          <w:rFonts w:ascii="Arial" w:hAnsi="Arial" w:cs="Arial"/>
        </w:rPr>
        <w:t>Административный регламент предоставления муниципальной услуги «Предоставление информации об объектах  недвижимого имущества, наход</w:t>
      </w:r>
      <w:r w:rsidRPr="00D171E6">
        <w:rPr>
          <w:rFonts w:ascii="Arial" w:hAnsi="Arial" w:cs="Arial"/>
        </w:rPr>
        <w:t>я</w:t>
      </w:r>
      <w:r w:rsidRPr="00D171E6">
        <w:rPr>
          <w:rFonts w:ascii="Arial" w:hAnsi="Arial" w:cs="Arial"/>
        </w:rPr>
        <w:t>щихся в муниципальной собст</w:t>
      </w:r>
      <w:r>
        <w:rPr>
          <w:rFonts w:ascii="Arial" w:hAnsi="Arial" w:cs="Arial"/>
        </w:rPr>
        <w:t>венности и  пред</w:t>
      </w:r>
      <w:r w:rsidRPr="00D171E6">
        <w:rPr>
          <w:rFonts w:ascii="Arial" w:hAnsi="Arial" w:cs="Arial"/>
        </w:rPr>
        <w:t>назначенных для сдачи в аре</w:t>
      </w:r>
      <w:r w:rsidRPr="00D171E6">
        <w:rPr>
          <w:rFonts w:ascii="Arial" w:hAnsi="Arial" w:cs="Arial"/>
        </w:rPr>
        <w:t>н</w:t>
      </w:r>
      <w:r w:rsidRPr="00D171E6">
        <w:rPr>
          <w:rFonts w:ascii="Arial" w:hAnsi="Arial" w:cs="Arial"/>
        </w:rPr>
        <w:t>ду»</w:t>
      </w:r>
      <w:r>
        <w:rPr>
          <w:rFonts w:ascii="Arial" w:hAnsi="Arial" w:cs="Arial"/>
        </w:rPr>
        <w:t>,</w:t>
      </w:r>
      <w:r>
        <w:rPr>
          <w:rStyle w:val="rvts6"/>
          <w:rFonts w:ascii="Arial" w:hAnsi="Arial" w:cs="Arial"/>
          <w:lang w:val="ru-RU"/>
        </w:rPr>
        <w:t xml:space="preserve">  следующие изменения:</w:t>
      </w:r>
    </w:p>
    <w:p w:rsidR="009F6843" w:rsidRPr="00ED7B84" w:rsidRDefault="009F6843" w:rsidP="009F6843">
      <w:pPr>
        <w:ind w:left="360"/>
        <w:rPr>
          <w:rStyle w:val="rvts6"/>
          <w:rFonts w:ascii="Arial" w:hAnsi="Arial" w:cs="Arial"/>
          <w:lang w:val="ru-RU"/>
        </w:rPr>
      </w:pPr>
    </w:p>
    <w:p w:rsidR="009F6843" w:rsidRPr="00ED7B84" w:rsidRDefault="009F6843" w:rsidP="009F6843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  <w:lang w:val="ru-RU"/>
        </w:rPr>
        <w:t xml:space="preserve">      -   в</w:t>
      </w:r>
      <w:r w:rsidRPr="00ED7B84">
        <w:rPr>
          <w:rStyle w:val="rvts6"/>
          <w:rFonts w:ascii="Arial" w:hAnsi="Arial" w:cs="Arial"/>
          <w:lang w:val="ru-RU"/>
        </w:rPr>
        <w:t xml:space="preserve"> абзаце 1 пункта 1.1 слова «универсальной электронной карты (далее </w:t>
      </w:r>
      <w:proofErr w:type="gramStart"/>
      <w:r w:rsidRPr="00ED7B84">
        <w:rPr>
          <w:rStyle w:val="rvts6"/>
          <w:rFonts w:ascii="Arial" w:hAnsi="Arial" w:cs="Arial"/>
          <w:lang w:val="ru-RU"/>
        </w:rPr>
        <w:t>-У</w:t>
      </w:r>
      <w:proofErr w:type="gramEnd"/>
      <w:r w:rsidRPr="00ED7B84">
        <w:rPr>
          <w:rStyle w:val="rvts6"/>
          <w:rFonts w:ascii="Arial" w:hAnsi="Arial" w:cs="Arial"/>
          <w:lang w:val="ru-RU"/>
        </w:rPr>
        <w:t>ЭК)»</w:t>
      </w:r>
    </w:p>
    <w:p w:rsidR="009F6843" w:rsidRDefault="009F6843" w:rsidP="009F6843">
      <w:pPr>
        <w:rPr>
          <w:rStyle w:val="rvts6"/>
          <w:rFonts w:ascii="Arial" w:hAnsi="Arial" w:cs="Arial"/>
          <w:lang w:val="ru-RU"/>
        </w:rPr>
      </w:pPr>
      <w:r>
        <w:rPr>
          <w:rStyle w:val="rvts6"/>
          <w:rFonts w:ascii="Arial" w:hAnsi="Arial" w:cs="Arial"/>
          <w:lang w:val="ru-RU"/>
        </w:rPr>
        <w:t>следует исключить;</w:t>
      </w:r>
    </w:p>
    <w:p w:rsidR="009F6843" w:rsidRDefault="009F6843" w:rsidP="009F6843">
      <w:pPr>
        <w:rPr>
          <w:rStyle w:val="rvts6"/>
          <w:rFonts w:ascii="Arial" w:hAnsi="Arial" w:cs="Arial"/>
          <w:lang w:val="ru-RU"/>
        </w:rPr>
      </w:pPr>
    </w:p>
    <w:p w:rsidR="009F6843" w:rsidRDefault="009F6843" w:rsidP="009F6843">
      <w:pPr>
        <w:rPr>
          <w:rFonts w:ascii="Arial" w:hAnsi="Arial" w:cs="Arial"/>
        </w:rPr>
      </w:pPr>
      <w:r>
        <w:rPr>
          <w:rStyle w:val="rvts6"/>
          <w:rFonts w:ascii="Arial" w:hAnsi="Arial" w:cs="Arial"/>
          <w:lang w:val="ru-RU"/>
        </w:rPr>
        <w:t xml:space="preserve">       - абзац 2 пункта 1.1. признать утратившим силу.</w:t>
      </w:r>
      <w:r>
        <w:rPr>
          <w:rFonts w:ascii="Arial" w:hAnsi="Arial" w:cs="Arial"/>
        </w:rPr>
        <w:t xml:space="preserve"> </w:t>
      </w:r>
    </w:p>
    <w:p w:rsidR="009F6843" w:rsidRDefault="009F6843" w:rsidP="009F6843">
      <w:pPr>
        <w:rPr>
          <w:rFonts w:ascii="Arial" w:hAnsi="Arial" w:cs="Arial"/>
        </w:rPr>
      </w:pPr>
    </w:p>
    <w:p w:rsidR="009F6843" w:rsidRPr="002276B9" w:rsidRDefault="009F6843" w:rsidP="009F6843">
      <w:pPr>
        <w:autoSpaceDE w:val="0"/>
        <w:autoSpaceDN w:val="0"/>
        <w:adjustRightInd w:val="0"/>
        <w:jc w:val="both"/>
        <w:rPr>
          <w:rStyle w:val="rvts6"/>
          <w:rFonts w:ascii="Arial" w:hAnsi="Arial" w:cs="Arial"/>
          <w:lang w:val="ru-RU"/>
        </w:rPr>
      </w:pPr>
      <w:r w:rsidRPr="002276B9">
        <w:rPr>
          <w:rFonts w:ascii="Arial" w:hAnsi="Arial" w:cs="Arial"/>
        </w:rPr>
        <w:t xml:space="preserve">      - пункт 5.2. </w:t>
      </w:r>
      <w:r w:rsidRPr="002276B9">
        <w:rPr>
          <w:rStyle w:val="rvts6"/>
          <w:rFonts w:ascii="Arial" w:hAnsi="Arial" w:cs="Arial"/>
          <w:lang w:val="ru-RU"/>
        </w:rPr>
        <w:t xml:space="preserve"> </w:t>
      </w:r>
      <w:r w:rsidRPr="002276B9">
        <w:rPr>
          <w:rStyle w:val="rvts6"/>
          <w:rFonts w:ascii="Arial" w:hAnsi="Arial" w:cs="Arial"/>
        </w:rPr>
        <w:t xml:space="preserve"> </w:t>
      </w:r>
      <w:r w:rsidRPr="002276B9">
        <w:rPr>
          <w:rStyle w:val="rvts6"/>
          <w:rFonts w:ascii="Arial" w:hAnsi="Arial" w:cs="Arial"/>
          <w:lang w:val="ru-RU"/>
        </w:rPr>
        <w:t xml:space="preserve"> дополнить подпунктами 8,9 следующего содержания:</w:t>
      </w:r>
    </w:p>
    <w:p w:rsidR="009F6843" w:rsidRPr="002276B9" w:rsidRDefault="009F6843" w:rsidP="009F684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276B9">
        <w:rPr>
          <w:rStyle w:val="rvts6"/>
          <w:rFonts w:ascii="Arial" w:hAnsi="Arial" w:cs="Arial"/>
          <w:lang w:val="ru-RU" w:eastAsia="ru-RU"/>
        </w:rPr>
        <w:t xml:space="preserve">    </w:t>
      </w:r>
      <w:r w:rsidRPr="002276B9">
        <w:rPr>
          <w:rFonts w:ascii="Arial" w:hAnsi="Arial" w:cs="Arial"/>
        </w:rPr>
        <w:t xml:space="preserve"> </w:t>
      </w:r>
      <w:r w:rsidRPr="002276B9">
        <w:rPr>
          <w:rFonts w:ascii="Arial" w:hAnsi="Arial" w:cs="Arial"/>
          <w:lang w:eastAsia="en-US"/>
        </w:rPr>
        <w:t>8)нарушение срока или порядка выдачи документов по результатам предоставл</w:t>
      </w:r>
      <w:r w:rsidRPr="002276B9">
        <w:rPr>
          <w:rFonts w:ascii="Arial" w:hAnsi="Arial" w:cs="Arial"/>
          <w:lang w:eastAsia="en-US"/>
        </w:rPr>
        <w:t>е</w:t>
      </w:r>
      <w:r w:rsidRPr="002276B9">
        <w:rPr>
          <w:rFonts w:ascii="Arial" w:hAnsi="Arial" w:cs="Arial"/>
          <w:lang w:eastAsia="en-US"/>
        </w:rPr>
        <w:t>ния муниципальной услуги;</w:t>
      </w:r>
    </w:p>
    <w:p w:rsidR="009F6843" w:rsidRPr="002276B9" w:rsidRDefault="009F6843" w:rsidP="009F684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2276B9">
        <w:rPr>
          <w:rFonts w:ascii="Arial" w:hAnsi="Arial" w:cs="Arial"/>
          <w:lang w:eastAsia="en-US"/>
        </w:rPr>
        <w:t xml:space="preserve">     9) приостановление предоставление муниципальной услуги, если основания прио</w:t>
      </w:r>
      <w:r w:rsidRPr="002276B9">
        <w:rPr>
          <w:rFonts w:ascii="Arial" w:hAnsi="Arial" w:cs="Arial"/>
          <w:lang w:eastAsia="en-US"/>
        </w:rPr>
        <w:t>с</w:t>
      </w:r>
      <w:r w:rsidRPr="002276B9">
        <w:rPr>
          <w:rFonts w:ascii="Arial" w:hAnsi="Arial" w:cs="Arial"/>
          <w:lang w:eastAsia="en-US"/>
        </w:rPr>
        <w:t>тановления не предусмотрены федеральными законами и принятыми в соответс</w:t>
      </w:r>
      <w:r w:rsidRPr="002276B9">
        <w:rPr>
          <w:rFonts w:ascii="Arial" w:hAnsi="Arial" w:cs="Arial"/>
          <w:lang w:eastAsia="en-US"/>
        </w:rPr>
        <w:t>т</w:t>
      </w:r>
      <w:r w:rsidRPr="002276B9">
        <w:rPr>
          <w:rFonts w:ascii="Arial" w:hAnsi="Arial" w:cs="Arial"/>
          <w:lang w:eastAsia="en-US"/>
        </w:rPr>
        <w:t>вии с ними иными нормативными правовыми актами Российской Федерации</w:t>
      </w:r>
      <w:proofErr w:type="gramStart"/>
      <w:r w:rsidRPr="002276B9">
        <w:rPr>
          <w:rFonts w:ascii="Arial" w:hAnsi="Arial" w:cs="Arial"/>
          <w:lang w:eastAsia="en-US"/>
        </w:rPr>
        <w:t xml:space="preserve"> ,</w:t>
      </w:r>
      <w:proofErr w:type="gramEnd"/>
      <w:r w:rsidRPr="002276B9">
        <w:rPr>
          <w:rFonts w:ascii="Arial" w:hAnsi="Arial" w:cs="Arial"/>
          <w:lang w:eastAsia="en-US"/>
        </w:rPr>
        <w:t xml:space="preserve"> законами и иными нормативными правовыми актами субъектов Российской Федерации , муниц</w:t>
      </w:r>
      <w:r w:rsidRPr="002276B9">
        <w:rPr>
          <w:rFonts w:ascii="Arial" w:hAnsi="Arial" w:cs="Arial"/>
          <w:lang w:eastAsia="en-US"/>
        </w:rPr>
        <w:t>и</w:t>
      </w:r>
      <w:r w:rsidRPr="002276B9">
        <w:rPr>
          <w:rFonts w:ascii="Arial" w:hAnsi="Arial" w:cs="Arial"/>
          <w:lang w:eastAsia="en-US"/>
        </w:rPr>
        <w:t>пальными правовыми актами.</w:t>
      </w:r>
    </w:p>
    <w:p w:rsidR="009F6843" w:rsidRPr="002276B9" w:rsidRDefault="009F6843" w:rsidP="009F6843">
      <w:pPr>
        <w:rPr>
          <w:rStyle w:val="rvts6"/>
          <w:rFonts w:ascii="Arial" w:hAnsi="Arial"/>
          <w:lang w:val="ru-RU"/>
        </w:rPr>
      </w:pPr>
    </w:p>
    <w:p w:rsidR="009F6843" w:rsidRDefault="009F6843" w:rsidP="009F6843">
      <w:pPr>
        <w:pStyle w:val="a3"/>
        <w:numPr>
          <w:ilvl w:val="0"/>
          <w:numId w:val="1"/>
        </w:num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Обнародовать настоящее Постановление в установленном порядке.</w:t>
      </w:r>
    </w:p>
    <w:p w:rsidR="009F6843" w:rsidRDefault="009F6843" w:rsidP="009F6843">
      <w:pPr>
        <w:rPr>
          <w:rStyle w:val="rvts6"/>
          <w:rFonts w:ascii="Arial" w:hAnsi="Arial" w:cs="Arial"/>
        </w:rPr>
      </w:pPr>
    </w:p>
    <w:p w:rsidR="009F6843" w:rsidRDefault="009F6843" w:rsidP="009F6843">
      <w:pPr>
        <w:pStyle w:val="a3"/>
        <w:numPr>
          <w:ilvl w:val="0"/>
          <w:numId w:val="1"/>
        </w:numPr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9F6843" w:rsidRDefault="009F6843" w:rsidP="009F6843">
      <w:pPr>
        <w:jc w:val="both"/>
        <w:rPr>
          <w:rStyle w:val="rvts6"/>
          <w:rFonts w:ascii="Arial" w:hAnsi="Arial" w:cs="Arial"/>
        </w:rPr>
      </w:pPr>
    </w:p>
    <w:p w:rsidR="009F6843" w:rsidRDefault="009F6843" w:rsidP="009F6843">
      <w:pPr>
        <w:jc w:val="both"/>
        <w:rPr>
          <w:rStyle w:val="rvts6"/>
          <w:rFonts w:ascii="Arial" w:hAnsi="Arial" w:cs="Arial"/>
        </w:rPr>
      </w:pPr>
    </w:p>
    <w:p w:rsidR="009F6843" w:rsidRDefault="009F6843" w:rsidP="009F6843">
      <w:pPr>
        <w:rPr>
          <w:rStyle w:val="rvts6"/>
          <w:rFonts w:ascii="Arial" w:hAnsi="Arial" w:cs="Arial"/>
        </w:rPr>
      </w:pPr>
    </w:p>
    <w:p w:rsidR="009F6843" w:rsidRDefault="009F6843" w:rsidP="009F6843">
      <w:pPr>
        <w:rPr>
          <w:rStyle w:val="rvts6"/>
          <w:rFonts w:ascii="Arial" w:hAnsi="Arial" w:cs="Arial"/>
          <w:lang w:val="ru-RU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Ю.А.Голод</w:t>
      </w:r>
    </w:p>
    <w:p w:rsidR="009F6843" w:rsidRDefault="009F6843" w:rsidP="009F6843">
      <w:pPr>
        <w:rPr>
          <w:rStyle w:val="rvts6"/>
          <w:rFonts w:ascii="Arial" w:hAnsi="Arial" w:cs="Arial"/>
          <w:lang w:val="ru-RU"/>
        </w:rPr>
      </w:pPr>
    </w:p>
    <w:p w:rsidR="009F6843" w:rsidRPr="002276B9" w:rsidRDefault="009F6843" w:rsidP="009F6843">
      <w:pPr>
        <w:rPr>
          <w:rFonts w:ascii="Arial" w:hAnsi="Arial" w:cs="Arial"/>
          <w:lang w:eastAsia="en-US"/>
        </w:rPr>
      </w:pPr>
    </w:p>
    <w:p w:rsidR="00552F3B" w:rsidRDefault="00BF3564"/>
    <w:sectPr w:rsidR="00552F3B" w:rsidSect="00BF356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505C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9F6843"/>
    <w:rsid w:val="005D0CCB"/>
    <w:rsid w:val="00656E28"/>
    <w:rsid w:val="007E0C9E"/>
    <w:rsid w:val="009F6843"/>
    <w:rsid w:val="00BF3564"/>
    <w:rsid w:val="00C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843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8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6843"/>
    <w:pPr>
      <w:ind w:left="720"/>
      <w:contextualSpacing/>
    </w:pPr>
  </w:style>
  <w:style w:type="paragraph" w:customStyle="1" w:styleId="rvps3">
    <w:name w:val="rvps3"/>
    <w:basedOn w:val="a"/>
    <w:rsid w:val="009F6843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9F6843"/>
    <w:rPr>
      <w:rFonts w:ascii="Verdana" w:hAnsi="Verdana" w:hint="default"/>
      <w:lang w:val="en-US" w:eastAsia="en-US" w:bidi="ar-SA"/>
    </w:rPr>
  </w:style>
  <w:style w:type="table" w:styleId="a4">
    <w:name w:val="Table Grid"/>
    <w:basedOn w:val="a1"/>
    <w:rsid w:val="009F6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F68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2018-07-26T07:36:00Z</dcterms:created>
  <dcterms:modified xsi:type="dcterms:W3CDTF">2018-07-26T08:29:00Z</dcterms:modified>
</cp:coreProperties>
</file>